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5A" w:rsidRDefault="00040BC4" w:rsidP="0046065A">
      <w:r>
        <w:rPr>
          <w:noProof/>
          <w:snapToGrid/>
          <w:color w:val="800000"/>
        </w:rPr>
        <w:pict>
          <v:shapetype id="_x0000_t202" coordsize="21600,21600" o:spt="202" path="m,l,21600r21600,l21600,xe">
            <v:stroke joinstyle="miter"/>
            <v:path gradientshapeok="t" o:connecttype="rect"/>
          </v:shapetype>
          <v:shape id="_x0000_s1027" type="#_x0000_t202" style="position:absolute;margin-left:210.6pt;margin-top:3.4pt;width:252pt;height:63pt;z-index:251658240" stroked="f">
            <v:textbox>
              <w:txbxContent>
                <w:p w:rsidR="005849C0" w:rsidRDefault="005849C0" w:rsidP="0046065A">
                  <w:pPr>
                    <w:jc w:val="center"/>
                    <w:rPr>
                      <w:sz w:val="20"/>
                      <w:szCs w:val="20"/>
                    </w:rPr>
                  </w:pPr>
                  <w:r>
                    <w:t xml:space="preserve">• </w:t>
                  </w:r>
                  <w:r>
                    <w:rPr>
                      <w:sz w:val="20"/>
                      <w:szCs w:val="20"/>
                    </w:rPr>
                    <w:t xml:space="preserve">Home and </w:t>
                  </w:r>
                  <w:smartTag w:uri="urn:schemas-microsoft-com:office:smarttags" w:element="place">
                    <w:smartTag w:uri="urn:schemas-microsoft-com:office:smarttags" w:element="PlaceName">
                      <w:r>
                        <w:rPr>
                          <w:sz w:val="20"/>
                          <w:szCs w:val="20"/>
                        </w:rPr>
                        <w:t>Commercial</w:t>
                      </w:r>
                    </w:smartTag>
                    <w:r>
                      <w:rPr>
                        <w:sz w:val="20"/>
                        <w:szCs w:val="20"/>
                      </w:rPr>
                      <w:t xml:space="preserve"> </w:t>
                    </w:r>
                    <w:smartTag w:uri="urn:schemas-microsoft-com:office:smarttags" w:element="PlaceType">
                      <w:r>
                        <w:rPr>
                          <w:sz w:val="20"/>
                          <w:szCs w:val="20"/>
                        </w:rPr>
                        <w:t>Building</w:t>
                      </w:r>
                    </w:smartTag>
                  </w:smartTag>
                  <w:r>
                    <w:rPr>
                      <w:sz w:val="20"/>
                      <w:szCs w:val="20"/>
                    </w:rPr>
                    <w:t xml:space="preserve"> Inspections</w:t>
                  </w:r>
                </w:p>
                <w:p w:rsidR="005849C0" w:rsidRDefault="005849C0" w:rsidP="0046065A">
                  <w:pPr>
                    <w:rPr>
                      <w:sz w:val="20"/>
                      <w:szCs w:val="20"/>
                    </w:rPr>
                  </w:pPr>
                  <w:r>
                    <w:t xml:space="preserve">• </w:t>
                  </w:r>
                  <w:r>
                    <w:rPr>
                      <w:sz w:val="20"/>
                      <w:szCs w:val="20"/>
                    </w:rPr>
                    <w:t>Mold Sampling and Testing</w:t>
                  </w:r>
                  <w:r>
                    <w:rPr>
                      <w:sz w:val="20"/>
                      <w:szCs w:val="20"/>
                    </w:rPr>
                    <w:tab/>
                  </w:r>
                  <w:r>
                    <w:t xml:space="preserve">• </w:t>
                  </w:r>
                  <w:r>
                    <w:rPr>
                      <w:sz w:val="20"/>
                    </w:rPr>
                    <w:t>Thermal Imaging</w:t>
                  </w:r>
                </w:p>
                <w:p w:rsidR="005849C0" w:rsidRDefault="005849C0" w:rsidP="0046065A">
                  <w:pPr>
                    <w:jc w:val="center"/>
                    <w:rPr>
                      <w:sz w:val="20"/>
                      <w:szCs w:val="20"/>
                    </w:rPr>
                  </w:pPr>
                  <w:r>
                    <w:t xml:space="preserve">• </w:t>
                  </w:r>
                  <w:r>
                    <w:rPr>
                      <w:sz w:val="20"/>
                      <w:szCs w:val="20"/>
                    </w:rPr>
                    <w:t>Certified Stucco Inspections</w:t>
                  </w:r>
                  <w:r>
                    <w:rPr>
                      <w:sz w:val="20"/>
                      <w:szCs w:val="20"/>
                    </w:rPr>
                    <w:tab/>
                  </w:r>
                  <w:r>
                    <w:t xml:space="preserve">• </w:t>
                  </w:r>
                  <w:r>
                    <w:rPr>
                      <w:sz w:val="20"/>
                    </w:rPr>
                    <w:t xml:space="preserve">Engineering Services </w:t>
                  </w:r>
                  <w:r>
                    <w:t xml:space="preserve">• </w:t>
                  </w:r>
                  <w:r>
                    <w:rPr>
                      <w:sz w:val="20"/>
                      <w:szCs w:val="20"/>
                    </w:rPr>
                    <w:t>Construction Management</w:t>
                  </w:r>
                </w:p>
                <w:p w:rsidR="005849C0" w:rsidRDefault="005849C0" w:rsidP="0046065A">
                  <w:pPr>
                    <w:rPr>
                      <w:sz w:val="20"/>
                      <w:szCs w:val="20"/>
                    </w:rPr>
                  </w:pPr>
                  <w:r>
                    <w:rPr>
                      <w:sz w:val="20"/>
                      <w:szCs w:val="20"/>
                    </w:rPr>
                    <w:tab/>
                    <w:t xml:space="preserve">           </w:t>
                  </w:r>
                </w:p>
                <w:p w:rsidR="005849C0" w:rsidRDefault="005849C0" w:rsidP="0046065A"/>
                <w:p w:rsidR="005849C0" w:rsidRDefault="005849C0" w:rsidP="0046065A"/>
                <w:p w:rsidR="005849C0" w:rsidRDefault="005849C0" w:rsidP="0046065A"/>
              </w:txbxContent>
            </v:textbox>
          </v:shape>
        </w:pict>
      </w:r>
      <w:r>
        <w:rPr>
          <w:color w:val="8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62.25pt">
            <v:imagedata r:id="rId7" o:title="LogoPhoto"/>
          </v:shape>
        </w:pict>
      </w:r>
      <w:r w:rsidR="0046065A">
        <w:rPr>
          <w:color w:val="800000"/>
        </w:rPr>
        <w:t xml:space="preserve"> </w:t>
      </w:r>
    </w:p>
    <w:p w:rsidR="0046065A" w:rsidRDefault="00040BC4" w:rsidP="0046065A">
      <w:pPr>
        <w:rPr>
          <w:b/>
        </w:rPr>
      </w:pPr>
      <w:r>
        <w:rPr>
          <w:noProof/>
          <w:snapToGrid/>
          <w:sz w:val="20"/>
        </w:rPr>
        <w:pict>
          <v:shape id="_x0000_s1026" type="#_x0000_t202" style="position:absolute;margin-left:3.6pt;margin-top:9pt;width:450pt;height:45pt;z-index:251657216" filled="f" stroked="f" strokeweight=".5pt">
            <v:textbox style="mso-next-textbox:#_x0000_s1026">
              <w:txbxContent>
                <w:p w:rsidR="005849C0" w:rsidRDefault="005849C0" w:rsidP="0046065A">
                  <w:pPr>
                    <w:rPr>
                      <w:sz w:val="16"/>
                      <w:szCs w:val="16"/>
                    </w:rPr>
                  </w:pPr>
                </w:p>
                <w:p w:rsidR="005849C0" w:rsidRDefault="005849C0" w:rsidP="0046065A">
                  <w:pPr>
                    <w:rPr>
                      <w:sz w:val="20"/>
                      <w:szCs w:val="20"/>
                    </w:rPr>
                  </w:pPr>
                  <w:smartTag w:uri="urn:schemas-microsoft-com:office:smarttags" w:element="Street">
                    <w:smartTag w:uri="urn:schemas-microsoft-com:office:smarttags" w:element="address">
                      <w:r>
                        <w:rPr>
                          <w:sz w:val="20"/>
                          <w:szCs w:val="20"/>
                        </w:rPr>
                        <w:t>622 City Park Avenue</w:t>
                      </w:r>
                    </w:smartTag>
                  </w:smartTag>
                  <w:r>
                    <w:rPr>
                      <w:sz w:val="20"/>
                      <w:szCs w:val="20"/>
                    </w:rPr>
                    <w:tab/>
                  </w:r>
                  <w:r>
                    <w:rPr>
                      <w:sz w:val="20"/>
                      <w:szCs w:val="20"/>
                    </w:rPr>
                    <w:tab/>
                  </w:r>
                  <w:r>
                    <w:rPr>
                      <w:sz w:val="20"/>
                      <w:szCs w:val="20"/>
                    </w:rPr>
                    <w:tab/>
                    <w:t>(504) 486-8500</w:t>
                  </w:r>
                  <w:r>
                    <w:rPr>
                      <w:sz w:val="20"/>
                      <w:szCs w:val="20"/>
                    </w:rPr>
                    <w:tab/>
                  </w:r>
                  <w:r>
                    <w:rPr>
                      <w:sz w:val="20"/>
                      <w:szCs w:val="20"/>
                    </w:rPr>
                    <w:tab/>
                    <w:t xml:space="preserve">           </w:t>
                  </w:r>
                  <w:hyperlink r:id="rId8" w:history="1">
                    <w:r>
                      <w:rPr>
                        <w:rStyle w:val="Hyperlink"/>
                        <w:sz w:val="20"/>
                        <w:szCs w:val="20"/>
                      </w:rPr>
                      <w:t>www.gurtlerbros.com</w:t>
                    </w:r>
                  </w:hyperlink>
                </w:p>
                <w:p w:rsidR="005849C0" w:rsidRDefault="005849C0" w:rsidP="0046065A">
                  <w:pPr>
                    <w:rPr>
                      <w:sz w:val="20"/>
                      <w:szCs w:val="20"/>
                    </w:rPr>
                  </w:pPr>
                  <w:smartTag w:uri="urn:schemas-microsoft-com:office:smarttags" w:element="place">
                    <w:smartTag w:uri="urn:schemas-microsoft-com:office:smarttags" w:element="City">
                      <w:r>
                        <w:rPr>
                          <w:sz w:val="20"/>
                          <w:szCs w:val="20"/>
                        </w:rPr>
                        <w:t>New Orleans</w:t>
                      </w:r>
                    </w:smartTag>
                    <w:r>
                      <w:rPr>
                        <w:sz w:val="20"/>
                        <w:szCs w:val="20"/>
                      </w:rPr>
                      <w:t xml:space="preserve">, </w:t>
                    </w:r>
                    <w:smartTag w:uri="urn:schemas-microsoft-com:office:smarttags" w:element="State">
                      <w:r>
                        <w:rPr>
                          <w:sz w:val="20"/>
                          <w:szCs w:val="20"/>
                        </w:rPr>
                        <w:t>LA</w:t>
                      </w:r>
                    </w:smartTag>
                    <w:r>
                      <w:rPr>
                        <w:sz w:val="20"/>
                        <w:szCs w:val="20"/>
                      </w:rPr>
                      <w:t xml:space="preserve"> </w:t>
                    </w:r>
                    <w:smartTag w:uri="urn:schemas-microsoft-com:office:smarttags" w:element="PostalCode">
                      <w:r>
                        <w:rPr>
                          <w:sz w:val="20"/>
                          <w:szCs w:val="20"/>
                        </w:rPr>
                        <w:t>70119</w:t>
                      </w:r>
                    </w:smartTag>
                  </w:smartTag>
                  <w:r>
                    <w:rPr>
                      <w:sz w:val="20"/>
                      <w:szCs w:val="20"/>
                    </w:rPr>
                    <w:tab/>
                  </w:r>
                  <w:r>
                    <w:rPr>
                      <w:sz w:val="20"/>
                      <w:szCs w:val="20"/>
                    </w:rPr>
                    <w:tab/>
                  </w:r>
                  <w:r>
                    <w:rPr>
                      <w:sz w:val="20"/>
                      <w:szCs w:val="20"/>
                    </w:rPr>
                    <w:tab/>
                    <w:t>(504) 486-8777 Fax</w:t>
                  </w:r>
                  <w:r>
                    <w:rPr>
                      <w:sz w:val="20"/>
                      <w:szCs w:val="20"/>
                    </w:rPr>
                    <w:tab/>
                    <w:t xml:space="preserve">           </w:t>
                  </w:r>
                  <w:hyperlink r:id="rId9" w:history="1">
                    <w:r>
                      <w:rPr>
                        <w:rStyle w:val="Hyperlink"/>
                        <w:sz w:val="20"/>
                        <w:szCs w:val="20"/>
                      </w:rPr>
                      <w:t>inspections@gurtlerbros.com</w:t>
                    </w:r>
                  </w:hyperlink>
                </w:p>
              </w:txbxContent>
            </v:textbox>
          </v:shape>
        </w:pict>
      </w:r>
      <w:r w:rsidR="0046065A">
        <w:rPr>
          <w:b/>
        </w:rPr>
        <w:t xml:space="preserve">       Engineering and Inspections</w:t>
      </w:r>
    </w:p>
    <w:p w:rsidR="0046065A" w:rsidRDefault="0046065A" w:rsidP="0046065A">
      <w:pPr>
        <w:rPr>
          <w:b/>
          <w:sz w:val="28"/>
          <w:szCs w:val="28"/>
        </w:rPr>
      </w:pPr>
    </w:p>
    <w:p w:rsidR="0046065A" w:rsidRDefault="0046065A" w:rsidP="0046065A">
      <w:pPr>
        <w:widowControl w:val="0"/>
        <w:pBdr>
          <w:bottom w:val="single" w:sz="4" w:space="1" w:color="auto"/>
        </w:pBdr>
        <w:spacing w:line="360" w:lineRule="auto"/>
        <w:ind w:left="360" w:right="360" w:hanging="360"/>
        <w:jc w:val="center"/>
      </w:pPr>
    </w:p>
    <w:p w:rsidR="0046065A" w:rsidRDefault="0046065A" w:rsidP="0046065A">
      <w:pPr>
        <w:widowControl w:val="0"/>
        <w:jc w:val="center"/>
      </w:pPr>
    </w:p>
    <w:p w:rsidR="00F0627D" w:rsidRDefault="00F0627D" w:rsidP="0046065A">
      <w:pPr>
        <w:jc w:val="center"/>
        <w:rPr>
          <w:b/>
        </w:rPr>
      </w:pPr>
    </w:p>
    <w:p w:rsidR="0046065A" w:rsidRDefault="0046065A" w:rsidP="0046065A">
      <w:pPr>
        <w:jc w:val="center"/>
        <w:rPr>
          <w:b/>
        </w:rPr>
      </w:pPr>
      <w:r>
        <w:rPr>
          <w:b/>
        </w:rPr>
        <w:t>ROBERT KIRK MOYER III</w:t>
      </w:r>
    </w:p>
    <w:p w:rsidR="00F0627D" w:rsidRDefault="00F0627D" w:rsidP="0046065A">
      <w:pPr>
        <w:jc w:val="center"/>
        <w:rPr>
          <w:b/>
        </w:rPr>
      </w:pPr>
    </w:p>
    <w:p w:rsidR="0046065A" w:rsidRDefault="0046065A" w:rsidP="0046065A">
      <w:pPr>
        <w:jc w:val="center"/>
        <w:rPr>
          <w:b/>
        </w:rPr>
      </w:pPr>
    </w:p>
    <w:p w:rsidR="0046065A" w:rsidRDefault="0046065A" w:rsidP="0046065A">
      <w:pPr>
        <w:pStyle w:val="Heading1"/>
        <w:rPr>
          <w:sz w:val="24"/>
          <w:u w:val="single"/>
        </w:rPr>
      </w:pPr>
      <w:r>
        <w:rPr>
          <w:sz w:val="24"/>
          <w:u w:val="single"/>
        </w:rPr>
        <w:t>Education</w:t>
      </w:r>
    </w:p>
    <w:p w:rsidR="00081E1E" w:rsidRPr="00081E1E" w:rsidRDefault="00081E1E" w:rsidP="00081E1E"/>
    <w:p w:rsidR="005849C0" w:rsidRDefault="0046065A" w:rsidP="0046065A">
      <w:pPr>
        <w:rPr>
          <w:b/>
        </w:rPr>
      </w:pPr>
      <w:r>
        <w:t>Attended Southwestern Louisiana University in Lafayette, Louisiana</w:t>
      </w:r>
      <w:r w:rsidR="006D1E07">
        <w:t xml:space="preserve"> </w:t>
      </w:r>
      <w:r w:rsidR="006D1E07">
        <w:rPr>
          <w:b/>
        </w:rPr>
        <w:t>1989-91</w:t>
      </w:r>
    </w:p>
    <w:p w:rsidR="00F0627D" w:rsidRDefault="00F0627D" w:rsidP="0046065A">
      <w:pPr>
        <w:rPr>
          <w:b/>
        </w:rPr>
      </w:pPr>
    </w:p>
    <w:p w:rsidR="00F0627D" w:rsidRPr="006D1E07" w:rsidRDefault="00F0627D" w:rsidP="0046065A">
      <w:pPr>
        <w:rPr>
          <w:b/>
        </w:rPr>
      </w:pPr>
    </w:p>
    <w:p w:rsidR="0046065A" w:rsidRDefault="0046065A" w:rsidP="0046065A"/>
    <w:p w:rsidR="0046065A" w:rsidRDefault="0046065A" w:rsidP="0046065A">
      <w:pPr>
        <w:pStyle w:val="Heading1"/>
        <w:rPr>
          <w:sz w:val="24"/>
          <w:u w:val="single"/>
        </w:rPr>
      </w:pPr>
      <w:r>
        <w:rPr>
          <w:sz w:val="24"/>
          <w:u w:val="single"/>
        </w:rPr>
        <w:t>Professional Registrations and Associations</w:t>
      </w:r>
    </w:p>
    <w:p w:rsidR="00081E1E" w:rsidRPr="00081E1E" w:rsidRDefault="00081E1E" w:rsidP="00081E1E"/>
    <w:p w:rsidR="006D1E07" w:rsidRDefault="0046065A" w:rsidP="0046065A">
      <w:r>
        <w:t xml:space="preserve">Louisiana Home Inspector License </w:t>
      </w:r>
      <w:r w:rsidR="003715BC">
        <w:t>#</w:t>
      </w:r>
      <w:r>
        <w:t xml:space="preserve"> 10365</w:t>
      </w:r>
      <w:r w:rsidR="006D1E07">
        <w:t xml:space="preserve"> </w:t>
      </w:r>
    </w:p>
    <w:p w:rsidR="002C370F" w:rsidRDefault="002C370F" w:rsidP="002C370F">
      <w:r>
        <w:t>A.S.H.I. Certified Inspector # 245431</w:t>
      </w:r>
    </w:p>
    <w:p w:rsidR="002C370F" w:rsidRDefault="006D1E07" w:rsidP="002C370F">
      <w:r>
        <w:t>Texas All-Lines Claims Adjuster License # 1593839</w:t>
      </w:r>
      <w:r w:rsidR="002C370F">
        <w:t xml:space="preserve"> </w:t>
      </w:r>
      <w:r w:rsidR="002C370F">
        <w:t>(Inactive)</w:t>
      </w:r>
    </w:p>
    <w:p w:rsidR="002C370F" w:rsidRDefault="002505F2" w:rsidP="002C370F">
      <w:r>
        <w:t>Louisiana Contractors License #53334</w:t>
      </w:r>
      <w:r w:rsidR="002C370F">
        <w:t xml:space="preserve"> </w:t>
      </w:r>
      <w:r w:rsidR="002C370F">
        <w:t>(Inactive)</w:t>
      </w:r>
    </w:p>
    <w:p w:rsidR="0046065A" w:rsidRDefault="00E53F21" w:rsidP="0046065A">
      <w:r>
        <w:rPr>
          <w:rFonts w:ascii="Verdana" w:hAnsi="Verdana"/>
          <w:color w:val="000000"/>
          <w:sz w:val="20"/>
          <w:szCs w:val="20"/>
        </w:rPr>
        <w:object w:dxaOrig="1440" w:dyaOrig="1440">
          <v:shape id="_x0000_i1029" type="#_x0000_t75" style="width:1in;height:18pt" o:ole="">
            <v:imagedata r:id="rId10" o:title=""/>
          </v:shape>
          <w:control r:id="rId11" w:name="DefaultOcxName" w:shapeid="_x0000_i1029"/>
        </w:object>
      </w:r>
      <w:r w:rsidR="0046065A">
        <w:t xml:space="preserve">Louisiana Certified Termite and Pest Control Technician </w:t>
      </w:r>
      <w:r w:rsidR="002C370F">
        <w:t>#</w:t>
      </w:r>
      <w:r w:rsidR="0046065A">
        <w:t xml:space="preserve"> M-3606-T</w:t>
      </w:r>
      <w:r w:rsidR="006D1E07">
        <w:t xml:space="preserve"> (Inactive)</w:t>
      </w:r>
    </w:p>
    <w:p w:rsidR="00F0627D" w:rsidRDefault="00F0627D" w:rsidP="0046065A"/>
    <w:p w:rsidR="007740F0" w:rsidRDefault="007740F0" w:rsidP="0046065A"/>
    <w:p w:rsidR="00F0627D" w:rsidRPr="00F0627D" w:rsidRDefault="007740F0" w:rsidP="00B053FE">
      <w:pPr>
        <w:pStyle w:val="Heading1"/>
      </w:pPr>
      <w:r>
        <w:rPr>
          <w:sz w:val="24"/>
          <w:u w:val="single"/>
        </w:rPr>
        <w:t>Most Recent Training</w:t>
      </w:r>
    </w:p>
    <w:p w:rsidR="007740F0" w:rsidRPr="007740F0" w:rsidRDefault="007740F0" w:rsidP="007740F0"/>
    <w:p w:rsidR="002C370F" w:rsidRDefault="002C370F" w:rsidP="0046065A">
      <w:r>
        <w:t>Annual Louisiana Home Inspector Continuing Education</w:t>
      </w:r>
      <w:r>
        <w:tab/>
      </w:r>
      <w:r>
        <w:tab/>
      </w:r>
      <w:bookmarkStart w:id="0" w:name="_Hlk527618755"/>
      <w:r>
        <w:t xml:space="preserve">       Various Sources</w:t>
      </w:r>
      <w:bookmarkEnd w:id="0"/>
      <w:r>
        <w:tab/>
      </w:r>
    </w:p>
    <w:p w:rsidR="00040BC4" w:rsidRDefault="00040BC4" w:rsidP="0046065A">
      <w:r>
        <w:t>Xactimate Courses and Training</w:t>
      </w:r>
      <w:r>
        <w:t xml:space="preserve">      </w:t>
      </w:r>
      <w:r>
        <w:tab/>
      </w:r>
      <w:r>
        <w:tab/>
      </w:r>
      <w:r>
        <w:tab/>
      </w:r>
      <w:r>
        <w:tab/>
      </w:r>
      <w:r>
        <w:tab/>
        <w:t xml:space="preserve">      </w:t>
      </w:r>
      <w:r>
        <w:t xml:space="preserve"> Various Sources</w:t>
      </w:r>
    </w:p>
    <w:p w:rsidR="007740F0" w:rsidRDefault="007740F0" w:rsidP="0046065A">
      <w:r>
        <w:t>Texas All-Lines Adjustor Course (40 hours)</w:t>
      </w:r>
      <w:r>
        <w:tab/>
      </w:r>
      <w:r>
        <w:tab/>
      </w:r>
      <w:r w:rsidR="00F0627D">
        <w:t xml:space="preserve">      </w:t>
      </w:r>
      <w:r>
        <w:t>All-Lines Training &amp; Licensing</w:t>
      </w:r>
    </w:p>
    <w:p w:rsidR="007740F0" w:rsidRDefault="007740F0" w:rsidP="0046065A">
      <w:r>
        <w:t xml:space="preserve">Basic Photovoltaic Design and Installation (40 </w:t>
      </w:r>
      <w:proofErr w:type="gramStart"/>
      <w:r>
        <w:t>hours)</w:t>
      </w:r>
      <w:r w:rsidR="00F0627D">
        <w:t xml:space="preserve">   </w:t>
      </w:r>
      <w:proofErr w:type="gramEnd"/>
      <w:r w:rsidR="00F0627D">
        <w:t xml:space="preserve"> </w:t>
      </w:r>
      <w:r>
        <w:t>Solar Energy International (SEI)</w:t>
      </w:r>
    </w:p>
    <w:p w:rsidR="002C370F" w:rsidRDefault="007740F0" w:rsidP="0046065A">
      <w:r>
        <w:t xml:space="preserve">Advanced Photovoltaic Design &amp; NEC Code Compliance (40 </w:t>
      </w:r>
      <w:proofErr w:type="gramStart"/>
      <w:r>
        <w:t xml:space="preserve">hours) </w:t>
      </w:r>
      <w:r w:rsidR="002C370F">
        <w:t xml:space="preserve">  </w:t>
      </w:r>
      <w:proofErr w:type="gramEnd"/>
      <w:r w:rsidR="002C370F">
        <w:t xml:space="preserve">        </w:t>
      </w:r>
      <w:r>
        <w:tab/>
      </w:r>
      <w:r w:rsidR="002C370F">
        <w:t>(SEI)</w:t>
      </w:r>
    </w:p>
    <w:p w:rsidR="00F0627D" w:rsidRDefault="002505F2" w:rsidP="0046065A">
      <w:r>
        <w:t>Solar Thermal Water Heating (36 Hours)</w:t>
      </w:r>
      <w:r>
        <w:tab/>
      </w:r>
      <w:r>
        <w:tab/>
        <w:t xml:space="preserve">      Alternate Energy Technologies</w:t>
      </w:r>
      <w:r>
        <w:tab/>
      </w:r>
    </w:p>
    <w:p w:rsidR="003A0DEC" w:rsidRDefault="003A0DEC" w:rsidP="0046065A">
      <w:pPr>
        <w:pStyle w:val="Heading1"/>
        <w:rPr>
          <w:sz w:val="24"/>
          <w:u w:val="single"/>
        </w:rPr>
      </w:pPr>
    </w:p>
    <w:p w:rsidR="0046065A" w:rsidRDefault="0046065A" w:rsidP="0046065A">
      <w:pPr>
        <w:pStyle w:val="Heading1"/>
        <w:rPr>
          <w:sz w:val="24"/>
          <w:u w:val="single"/>
        </w:rPr>
      </w:pPr>
      <w:r>
        <w:rPr>
          <w:sz w:val="24"/>
          <w:u w:val="single"/>
        </w:rPr>
        <w:t>Areas of Expertise</w:t>
      </w:r>
    </w:p>
    <w:p w:rsidR="00081E1E" w:rsidRPr="00081E1E" w:rsidRDefault="00081E1E" w:rsidP="00081E1E"/>
    <w:p w:rsidR="0046065A" w:rsidRDefault="0046065A" w:rsidP="0046065A">
      <w:r>
        <w:t xml:space="preserve">General Home </w:t>
      </w:r>
      <w:r w:rsidR="005849C0">
        <w:t xml:space="preserve">&amp; Commercial </w:t>
      </w:r>
      <w:r>
        <w:t xml:space="preserve">Inspections </w:t>
      </w:r>
      <w:r w:rsidR="006D1E07">
        <w:tab/>
      </w:r>
      <w:r w:rsidR="006D1E07">
        <w:tab/>
      </w:r>
      <w:r w:rsidR="006D1E07">
        <w:tab/>
        <w:t>Claims Adjusting</w:t>
      </w:r>
    </w:p>
    <w:p w:rsidR="0046065A" w:rsidRDefault="003715BC" w:rsidP="0046065A">
      <w:r>
        <w:t>Insurance Inspections</w:t>
      </w:r>
      <w:r>
        <w:tab/>
      </w:r>
      <w:r>
        <w:tab/>
      </w:r>
      <w:r w:rsidR="006D1E07">
        <w:tab/>
      </w:r>
      <w:r w:rsidR="006D1E07">
        <w:tab/>
      </w:r>
      <w:r w:rsidR="006D1E07">
        <w:tab/>
      </w:r>
      <w:r w:rsidR="006D1E07">
        <w:tab/>
        <w:t>Disaster Inspections</w:t>
      </w:r>
    </w:p>
    <w:p w:rsidR="00F0627D" w:rsidRDefault="006D1E07" w:rsidP="0046065A">
      <w:r>
        <w:t>Photovoltaic Design &amp; Installation</w:t>
      </w:r>
      <w:r>
        <w:tab/>
      </w:r>
      <w:r>
        <w:tab/>
      </w:r>
      <w:r>
        <w:tab/>
      </w:r>
      <w:r>
        <w:tab/>
      </w:r>
      <w:r w:rsidR="003715BC">
        <w:t>Structural Inspections</w:t>
      </w:r>
    </w:p>
    <w:p w:rsidR="0046065A" w:rsidRDefault="0046065A" w:rsidP="0046065A">
      <w:r>
        <w:t xml:space="preserve">Wood Destroying Insect Reports </w:t>
      </w:r>
      <w:r w:rsidR="003715BC">
        <w:tab/>
      </w:r>
      <w:r w:rsidR="003715BC">
        <w:tab/>
      </w:r>
      <w:r w:rsidR="003715BC">
        <w:tab/>
      </w:r>
      <w:r w:rsidR="003715BC">
        <w:tab/>
      </w:r>
      <w:r w:rsidR="00F0627D">
        <w:t>Termite Inspections</w:t>
      </w:r>
    </w:p>
    <w:p w:rsidR="00F0627D" w:rsidRDefault="002505F2" w:rsidP="0046065A">
      <w:r>
        <w:t xml:space="preserve">Solar Thermal </w:t>
      </w:r>
      <w:r w:rsidR="003715BC">
        <w:t>D</w:t>
      </w:r>
      <w:r>
        <w:t xml:space="preserve">esign &amp; Installation </w:t>
      </w:r>
      <w:r>
        <w:tab/>
      </w:r>
      <w:r>
        <w:tab/>
      </w:r>
      <w:r w:rsidR="003715BC">
        <w:tab/>
      </w:r>
      <w:r w:rsidR="003715BC">
        <w:tab/>
      </w:r>
      <w:r w:rsidR="002C370F">
        <w:t>Legal Inspections</w:t>
      </w:r>
    </w:p>
    <w:p w:rsidR="00F0627D" w:rsidRDefault="00F0627D" w:rsidP="0046065A"/>
    <w:p w:rsidR="003A0DEC" w:rsidRDefault="003A0DEC" w:rsidP="0046065A"/>
    <w:p w:rsidR="00B053FE" w:rsidRDefault="00B053FE" w:rsidP="0046065A"/>
    <w:p w:rsidR="0046065A" w:rsidRDefault="0046065A" w:rsidP="00B053FE">
      <w:pPr>
        <w:pStyle w:val="Heading1"/>
        <w:rPr>
          <w:sz w:val="16"/>
        </w:rPr>
      </w:pPr>
      <w:r>
        <w:rPr>
          <w:sz w:val="24"/>
          <w:u w:val="single"/>
        </w:rPr>
        <w:t>Employment History</w:t>
      </w:r>
      <w:r>
        <w:rPr>
          <w:sz w:val="16"/>
        </w:rPr>
        <w:t xml:space="preserve">                </w:t>
      </w:r>
    </w:p>
    <w:p w:rsidR="0046065A" w:rsidRDefault="0046065A" w:rsidP="0046065A">
      <w:pPr>
        <w:ind w:left="6480" w:firstLine="720"/>
        <w:rPr>
          <w:b/>
          <w:u w:val="single"/>
        </w:rPr>
      </w:pPr>
    </w:p>
    <w:p w:rsidR="0046065A" w:rsidRDefault="0046065A" w:rsidP="0046065A">
      <w:pPr>
        <w:rPr>
          <w:u w:val="single"/>
        </w:rPr>
      </w:pPr>
      <w:r>
        <w:rPr>
          <w:b/>
          <w:u w:val="single"/>
        </w:rPr>
        <w:t>Gurtler Bros. Consultants, Inc.</w:t>
      </w:r>
      <w:r>
        <w:rPr>
          <w:b/>
        </w:rPr>
        <w:tab/>
      </w:r>
      <w:r>
        <w:rPr>
          <w:b/>
        </w:rPr>
        <w:tab/>
      </w:r>
      <w:r>
        <w:rPr>
          <w:b/>
        </w:rPr>
        <w:tab/>
      </w:r>
      <w:r>
        <w:rPr>
          <w:b/>
        </w:rPr>
        <w:tab/>
      </w:r>
      <w:r>
        <w:rPr>
          <w:b/>
        </w:rPr>
        <w:tab/>
        <w:t>200</w:t>
      </w:r>
      <w:r w:rsidR="00F0627D">
        <w:rPr>
          <w:b/>
        </w:rPr>
        <w:t>3</w:t>
      </w:r>
      <w:r>
        <w:rPr>
          <w:b/>
        </w:rPr>
        <w:t>- Present</w:t>
      </w:r>
    </w:p>
    <w:p w:rsidR="002505F2" w:rsidRDefault="0046065A" w:rsidP="0046065A">
      <w:pPr>
        <w:pStyle w:val="MGEXTERIOR"/>
        <w:rPr>
          <w:kern w:val="0"/>
        </w:rPr>
      </w:pPr>
      <w:r>
        <w:rPr>
          <w:kern w:val="0"/>
        </w:rPr>
        <w:tab/>
        <w:t xml:space="preserve">Mr. Moyer has performed and assisted in </w:t>
      </w:r>
      <w:r w:rsidR="006D1E07">
        <w:rPr>
          <w:kern w:val="0"/>
        </w:rPr>
        <w:t>over 3</w:t>
      </w:r>
      <w:r w:rsidR="002C370F">
        <w:rPr>
          <w:kern w:val="0"/>
        </w:rPr>
        <w:t>5</w:t>
      </w:r>
      <w:r w:rsidR="006D1E07">
        <w:rPr>
          <w:kern w:val="0"/>
        </w:rPr>
        <w:t xml:space="preserve">00 </w:t>
      </w:r>
      <w:r>
        <w:rPr>
          <w:kern w:val="0"/>
        </w:rPr>
        <w:t xml:space="preserve">home inspections during his tenure with Gurtler Bros.  His duties have included field work associated with the inspections, interpretation of the data, and preparation of narrative reports.  Mr. Moyer also has assisted in inspections of commercial facilities, including multi-family dwellings, investment properties, condominium buildings, and commercial retail buildings. </w:t>
      </w:r>
      <w:r w:rsidR="005849C0">
        <w:rPr>
          <w:kern w:val="0"/>
        </w:rPr>
        <w:t xml:space="preserve">Mr. Moyer also has performed </w:t>
      </w:r>
      <w:r w:rsidR="002C370F">
        <w:rPr>
          <w:kern w:val="0"/>
        </w:rPr>
        <w:t xml:space="preserve">over 1000 </w:t>
      </w:r>
      <w:r w:rsidR="00BD69DD">
        <w:rPr>
          <w:kern w:val="0"/>
        </w:rPr>
        <w:t xml:space="preserve">Hurricane and other </w:t>
      </w:r>
      <w:r w:rsidR="002C370F">
        <w:rPr>
          <w:kern w:val="0"/>
        </w:rPr>
        <w:t>storm damage evaluation inspections</w:t>
      </w:r>
      <w:r w:rsidR="005849C0">
        <w:rPr>
          <w:kern w:val="0"/>
        </w:rPr>
        <w:t xml:space="preserve"> </w:t>
      </w:r>
      <w:r w:rsidR="00F47C06">
        <w:rPr>
          <w:kern w:val="0"/>
        </w:rPr>
        <w:t xml:space="preserve">and countless estimates </w:t>
      </w:r>
      <w:r w:rsidR="005849C0">
        <w:rPr>
          <w:kern w:val="0"/>
        </w:rPr>
        <w:t xml:space="preserve">in conjunction with our Engineering department in several Gulf Coast States. These inspections were primarily involved in legal debates and included flood versus wind damage evaluations. </w:t>
      </w:r>
      <w:r w:rsidR="00F47C06">
        <w:rPr>
          <w:kern w:val="0"/>
        </w:rPr>
        <w:t xml:space="preserve">Mr. Moyer is proficient in the use of Xactimate estimating software. </w:t>
      </w:r>
      <w:r w:rsidR="002C370F">
        <w:rPr>
          <w:kern w:val="0"/>
        </w:rPr>
        <w:t>Mr. Moyer has</w:t>
      </w:r>
      <w:r w:rsidR="00F47C06">
        <w:rPr>
          <w:kern w:val="0"/>
        </w:rPr>
        <w:t xml:space="preserve"> been involved in legal inspections and estimates relating to damages caused to structures by adjacent large civil construction projects. He </w:t>
      </w:r>
      <w:r w:rsidR="00BD69DD">
        <w:rPr>
          <w:kern w:val="0"/>
        </w:rPr>
        <w:t xml:space="preserve">was most recently </w:t>
      </w:r>
      <w:r w:rsidR="002C370F">
        <w:rPr>
          <w:kern w:val="0"/>
        </w:rPr>
        <w:t>engaged in</w:t>
      </w:r>
      <w:r w:rsidR="00F47C06">
        <w:rPr>
          <w:kern w:val="0"/>
        </w:rPr>
        <w:t xml:space="preserve"> legal</w:t>
      </w:r>
      <w:r w:rsidR="002C370F">
        <w:rPr>
          <w:kern w:val="0"/>
        </w:rPr>
        <w:t xml:space="preserve"> </w:t>
      </w:r>
      <w:r w:rsidR="00F47C06">
        <w:rPr>
          <w:kern w:val="0"/>
        </w:rPr>
        <w:t xml:space="preserve">inspection and estimating </w:t>
      </w:r>
      <w:r w:rsidR="002C370F">
        <w:rPr>
          <w:kern w:val="0"/>
        </w:rPr>
        <w:t xml:space="preserve">work </w:t>
      </w:r>
      <w:r w:rsidR="00F47C06">
        <w:rPr>
          <w:kern w:val="0"/>
        </w:rPr>
        <w:t xml:space="preserve">relating to Hurricane damages to Municipal buildings and properties in Puerto Rico. </w:t>
      </w:r>
      <w:r w:rsidR="002C370F">
        <w:rPr>
          <w:kern w:val="0"/>
        </w:rPr>
        <w:t xml:space="preserve"> </w:t>
      </w:r>
    </w:p>
    <w:p w:rsidR="002C370F" w:rsidRDefault="002C370F" w:rsidP="0046065A">
      <w:pPr>
        <w:pStyle w:val="MGEXTERIOR"/>
        <w:rPr>
          <w:kern w:val="0"/>
        </w:rPr>
      </w:pPr>
    </w:p>
    <w:p w:rsidR="002C370F" w:rsidRPr="00F47C06" w:rsidRDefault="002C370F" w:rsidP="0046065A">
      <w:pPr>
        <w:pStyle w:val="MGEXTERIOR"/>
        <w:rPr>
          <w:b/>
          <w:kern w:val="0"/>
        </w:rPr>
      </w:pPr>
      <w:r w:rsidRPr="002C370F">
        <w:rPr>
          <w:b/>
          <w:kern w:val="0"/>
          <w:u w:val="single"/>
        </w:rPr>
        <w:t>Worley C</w:t>
      </w:r>
      <w:r w:rsidR="00F47C06">
        <w:rPr>
          <w:b/>
          <w:kern w:val="0"/>
          <w:u w:val="single"/>
        </w:rPr>
        <w:t>laims Services</w:t>
      </w:r>
      <w:r w:rsidR="00F47C06">
        <w:rPr>
          <w:b/>
          <w:kern w:val="0"/>
        </w:rPr>
        <w:tab/>
      </w:r>
      <w:r w:rsidR="00F47C06">
        <w:rPr>
          <w:b/>
          <w:kern w:val="0"/>
        </w:rPr>
        <w:tab/>
      </w:r>
      <w:r w:rsidR="00F47C06">
        <w:rPr>
          <w:b/>
          <w:kern w:val="0"/>
        </w:rPr>
        <w:tab/>
      </w:r>
      <w:r w:rsidR="00F47C06">
        <w:rPr>
          <w:b/>
          <w:kern w:val="0"/>
        </w:rPr>
        <w:tab/>
      </w:r>
      <w:r w:rsidR="00F47C06">
        <w:rPr>
          <w:b/>
          <w:kern w:val="0"/>
        </w:rPr>
        <w:tab/>
      </w:r>
      <w:r w:rsidR="00F47C06">
        <w:rPr>
          <w:b/>
          <w:kern w:val="0"/>
        </w:rPr>
        <w:tab/>
        <w:t>2012-2013</w:t>
      </w:r>
    </w:p>
    <w:p w:rsidR="002C370F" w:rsidRDefault="002C370F" w:rsidP="0046065A">
      <w:pPr>
        <w:pStyle w:val="MGEXTERIOR"/>
        <w:rPr>
          <w:kern w:val="0"/>
        </w:rPr>
      </w:pPr>
      <w:r>
        <w:rPr>
          <w:kern w:val="0"/>
        </w:rPr>
        <w:tab/>
        <w:t xml:space="preserve">Mr. Moyer was employed as a catastrophe claims adjuster at Worley. Mr. Moyer was deployed to New Jersey </w:t>
      </w:r>
      <w:r w:rsidR="00F47C06">
        <w:rPr>
          <w:kern w:val="0"/>
        </w:rPr>
        <w:t xml:space="preserve">after Hurricane Sandy </w:t>
      </w:r>
      <w:r>
        <w:rPr>
          <w:kern w:val="0"/>
        </w:rPr>
        <w:t>where he performed field inspections and prepared damage estimates utilizing Xactimate Software</w:t>
      </w:r>
      <w:r w:rsidR="00F47C06">
        <w:rPr>
          <w:kern w:val="0"/>
        </w:rPr>
        <w:t xml:space="preserve"> for clients of Liberty Mutual Insurance Company</w:t>
      </w:r>
      <w:r>
        <w:rPr>
          <w:kern w:val="0"/>
        </w:rPr>
        <w:t>.</w:t>
      </w:r>
    </w:p>
    <w:p w:rsidR="002C370F" w:rsidRDefault="002C370F" w:rsidP="0046065A">
      <w:pPr>
        <w:pStyle w:val="MGEXTERIOR"/>
        <w:rPr>
          <w:b/>
          <w:kern w:val="0"/>
          <w:u w:val="single"/>
        </w:rPr>
      </w:pPr>
    </w:p>
    <w:p w:rsidR="002505F2" w:rsidRPr="002505F2" w:rsidRDefault="002505F2" w:rsidP="0046065A">
      <w:pPr>
        <w:pStyle w:val="MGEXTERIOR"/>
        <w:rPr>
          <w:b/>
          <w:kern w:val="0"/>
        </w:rPr>
      </w:pPr>
      <w:r w:rsidRPr="002505F2">
        <w:rPr>
          <w:b/>
          <w:kern w:val="0"/>
          <w:u w:val="single"/>
        </w:rPr>
        <w:t>Riverland Solar, LLC.</w:t>
      </w:r>
      <w:r>
        <w:rPr>
          <w:b/>
          <w:kern w:val="0"/>
        </w:rPr>
        <w:tab/>
      </w:r>
      <w:r>
        <w:rPr>
          <w:b/>
          <w:kern w:val="0"/>
        </w:rPr>
        <w:tab/>
      </w:r>
      <w:r>
        <w:rPr>
          <w:b/>
          <w:kern w:val="0"/>
        </w:rPr>
        <w:tab/>
      </w:r>
      <w:r>
        <w:rPr>
          <w:b/>
          <w:kern w:val="0"/>
        </w:rPr>
        <w:tab/>
      </w:r>
      <w:r>
        <w:rPr>
          <w:b/>
          <w:kern w:val="0"/>
        </w:rPr>
        <w:tab/>
      </w:r>
      <w:r>
        <w:rPr>
          <w:b/>
          <w:kern w:val="0"/>
        </w:rPr>
        <w:tab/>
        <w:t>2010-</w:t>
      </w:r>
      <w:r w:rsidR="002C370F">
        <w:rPr>
          <w:b/>
          <w:kern w:val="0"/>
        </w:rPr>
        <w:t>2014</w:t>
      </w:r>
    </w:p>
    <w:p w:rsidR="0046065A" w:rsidRDefault="005849C0" w:rsidP="002505F2">
      <w:pPr>
        <w:pStyle w:val="MGEXTERIOR"/>
        <w:ind w:firstLine="720"/>
        <w:rPr>
          <w:kern w:val="0"/>
        </w:rPr>
      </w:pPr>
      <w:r>
        <w:rPr>
          <w:kern w:val="0"/>
        </w:rPr>
        <w:t xml:space="preserve">Mr. Moyer </w:t>
      </w:r>
      <w:r w:rsidR="002C370F">
        <w:rPr>
          <w:kern w:val="0"/>
        </w:rPr>
        <w:t xml:space="preserve">was </w:t>
      </w:r>
      <w:r>
        <w:rPr>
          <w:kern w:val="0"/>
        </w:rPr>
        <w:t>train</w:t>
      </w:r>
      <w:r w:rsidR="002C370F">
        <w:rPr>
          <w:kern w:val="0"/>
        </w:rPr>
        <w:t>ed</w:t>
      </w:r>
      <w:r>
        <w:rPr>
          <w:kern w:val="0"/>
        </w:rPr>
        <w:t xml:space="preserve"> and certifi</w:t>
      </w:r>
      <w:r w:rsidR="002C370F">
        <w:rPr>
          <w:kern w:val="0"/>
        </w:rPr>
        <w:t>ed</w:t>
      </w:r>
      <w:r>
        <w:rPr>
          <w:kern w:val="0"/>
        </w:rPr>
        <w:t xml:space="preserve"> in the field of solar photovoltaic design and installation</w:t>
      </w:r>
      <w:r w:rsidR="000566B4">
        <w:rPr>
          <w:kern w:val="0"/>
        </w:rPr>
        <w:t xml:space="preserve">. Mr. Moyer </w:t>
      </w:r>
      <w:r w:rsidR="002C370F">
        <w:rPr>
          <w:kern w:val="0"/>
        </w:rPr>
        <w:t>wa</w:t>
      </w:r>
      <w:r w:rsidR="002505F2">
        <w:rPr>
          <w:kern w:val="0"/>
        </w:rPr>
        <w:t xml:space="preserve">s the principal owner of this Louisiana contracting firm </w:t>
      </w:r>
      <w:r w:rsidR="000566B4">
        <w:rPr>
          <w:kern w:val="0"/>
        </w:rPr>
        <w:t xml:space="preserve">specializing in renewable energy system design and installation. Riverland Solar, LLC </w:t>
      </w:r>
      <w:r w:rsidR="002C370F">
        <w:rPr>
          <w:kern w:val="0"/>
        </w:rPr>
        <w:t>was</w:t>
      </w:r>
      <w:r w:rsidR="000566B4">
        <w:rPr>
          <w:kern w:val="0"/>
        </w:rPr>
        <w:t xml:space="preserve"> a Louisiana Licensed Contractor with </w:t>
      </w:r>
      <w:r w:rsidR="002505F2">
        <w:rPr>
          <w:kern w:val="0"/>
        </w:rPr>
        <w:t>license</w:t>
      </w:r>
      <w:r w:rsidR="003715BC">
        <w:rPr>
          <w:kern w:val="0"/>
        </w:rPr>
        <w:t xml:space="preserve"> </w:t>
      </w:r>
      <w:r w:rsidR="002505F2">
        <w:rPr>
          <w:kern w:val="0"/>
        </w:rPr>
        <w:t xml:space="preserve">designations of statewide electrical work, solar </w:t>
      </w:r>
      <w:r w:rsidR="000566B4">
        <w:rPr>
          <w:kern w:val="0"/>
        </w:rPr>
        <w:t xml:space="preserve">energy </w:t>
      </w:r>
      <w:r w:rsidR="002505F2">
        <w:rPr>
          <w:kern w:val="0"/>
        </w:rPr>
        <w:t xml:space="preserve">equipment, and spray-on foam insulation &amp; roofing systems.  </w:t>
      </w:r>
      <w:r>
        <w:rPr>
          <w:kern w:val="0"/>
        </w:rPr>
        <w:t xml:space="preserve">      </w:t>
      </w:r>
    </w:p>
    <w:p w:rsidR="005849C0" w:rsidRDefault="005849C0" w:rsidP="0046065A">
      <w:pPr>
        <w:pStyle w:val="MGEXTERIOR"/>
        <w:rPr>
          <w:kern w:val="0"/>
        </w:rPr>
      </w:pPr>
    </w:p>
    <w:p w:rsidR="005849C0" w:rsidRPr="005849C0" w:rsidRDefault="005849C0" w:rsidP="0046065A">
      <w:pPr>
        <w:pStyle w:val="MGEXTERIOR"/>
        <w:rPr>
          <w:b/>
          <w:kern w:val="0"/>
        </w:rPr>
      </w:pPr>
      <w:r w:rsidRPr="005849C0">
        <w:rPr>
          <w:b/>
          <w:kern w:val="0"/>
          <w:u w:val="single"/>
        </w:rPr>
        <w:t>Disaster Inspection Service, Inc.</w:t>
      </w:r>
      <w:r>
        <w:rPr>
          <w:kern w:val="0"/>
        </w:rPr>
        <w:tab/>
      </w:r>
      <w:r>
        <w:rPr>
          <w:kern w:val="0"/>
        </w:rPr>
        <w:tab/>
      </w:r>
      <w:r>
        <w:rPr>
          <w:kern w:val="0"/>
        </w:rPr>
        <w:tab/>
      </w:r>
      <w:r>
        <w:rPr>
          <w:kern w:val="0"/>
        </w:rPr>
        <w:tab/>
      </w:r>
      <w:r>
        <w:rPr>
          <w:kern w:val="0"/>
        </w:rPr>
        <w:tab/>
      </w:r>
      <w:r>
        <w:rPr>
          <w:b/>
          <w:kern w:val="0"/>
        </w:rPr>
        <w:t>2005</w:t>
      </w:r>
    </w:p>
    <w:p w:rsidR="0046065A" w:rsidRDefault="005849C0" w:rsidP="0046065A">
      <w:pPr>
        <w:pStyle w:val="MGEXTERIOR"/>
        <w:rPr>
          <w:kern w:val="0"/>
        </w:rPr>
      </w:pPr>
      <w:r>
        <w:rPr>
          <w:kern w:val="0"/>
        </w:rPr>
        <w:tab/>
        <w:t xml:space="preserve">After Hurricane Katrina struck the region on August 29, 2005, Mr. Moyer was engaged by D.I.S. Inc. to perform R.S.D.E. storm damage assessments and reports for F.E.M.A. Mr. Moyer performed over 500 disaster inspections for F.E.M.A. in a short period following the storm event.  </w:t>
      </w:r>
      <w:r w:rsidR="002505F2">
        <w:rPr>
          <w:kern w:val="0"/>
        </w:rPr>
        <w:t>Mr. Moyer became proficient in handling large caseloads involving data collection</w:t>
      </w:r>
      <w:r w:rsidR="003715BC">
        <w:rPr>
          <w:kern w:val="0"/>
        </w:rPr>
        <w:t xml:space="preserve">, </w:t>
      </w:r>
      <w:r w:rsidR="002505F2">
        <w:rPr>
          <w:kern w:val="0"/>
        </w:rPr>
        <w:t xml:space="preserve">detailed reports, </w:t>
      </w:r>
      <w:r w:rsidR="003715BC">
        <w:rPr>
          <w:kern w:val="0"/>
        </w:rPr>
        <w:t xml:space="preserve">and </w:t>
      </w:r>
      <w:r w:rsidR="002505F2">
        <w:rPr>
          <w:kern w:val="0"/>
        </w:rPr>
        <w:t>photo</w:t>
      </w:r>
      <w:r w:rsidR="003715BC">
        <w:rPr>
          <w:kern w:val="0"/>
        </w:rPr>
        <w:t xml:space="preserve"> processing all of which needed to be performed </w:t>
      </w:r>
      <w:r w:rsidR="000566B4">
        <w:rPr>
          <w:kern w:val="0"/>
        </w:rPr>
        <w:t xml:space="preserve">within a </w:t>
      </w:r>
      <w:r w:rsidR="003715BC">
        <w:rPr>
          <w:kern w:val="0"/>
        </w:rPr>
        <w:t xml:space="preserve">short timeline.  </w:t>
      </w:r>
      <w:r w:rsidR="002505F2">
        <w:rPr>
          <w:kern w:val="0"/>
        </w:rPr>
        <w:t xml:space="preserve">   </w:t>
      </w:r>
    </w:p>
    <w:p w:rsidR="005849C0" w:rsidRPr="005849C0" w:rsidRDefault="005849C0" w:rsidP="0046065A">
      <w:pPr>
        <w:pStyle w:val="MGEXTERIOR"/>
        <w:rPr>
          <w:kern w:val="0"/>
        </w:rPr>
      </w:pPr>
    </w:p>
    <w:p w:rsidR="0046065A" w:rsidRDefault="0046065A" w:rsidP="0046065A">
      <w:pPr>
        <w:pStyle w:val="MGEXTERIOR"/>
        <w:rPr>
          <w:b/>
          <w:kern w:val="0"/>
        </w:rPr>
      </w:pPr>
      <w:r>
        <w:rPr>
          <w:b/>
          <w:kern w:val="0"/>
          <w:u w:val="single"/>
        </w:rPr>
        <w:t>Terminix Service Company, Inc.</w:t>
      </w:r>
      <w:r>
        <w:rPr>
          <w:b/>
          <w:kern w:val="0"/>
        </w:rPr>
        <w:tab/>
      </w:r>
      <w:r>
        <w:rPr>
          <w:b/>
          <w:kern w:val="0"/>
        </w:rPr>
        <w:tab/>
      </w:r>
      <w:r>
        <w:rPr>
          <w:b/>
          <w:kern w:val="0"/>
        </w:rPr>
        <w:tab/>
      </w:r>
      <w:r>
        <w:rPr>
          <w:b/>
          <w:kern w:val="0"/>
        </w:rPr>
        <w:tab/>
      </w:r>
      <w:r>
        <w:rPr>
          <w:b/>
          <w:kern w:val="0"/>
        </w:rPr>
        <w:tab/>
        <w:t>1997-2004</w:t>
      </w:r>
    </w:p>
    <w:p w:rsidR="0046065A" w:rsidRDefault="0046065A" w:rsidP="0046065A">
      <w:pPr>
        <w:pStyle w:val="MGEXTERIOR"/>
        <w:rPr>
          <w:kern w:val="0"/>
        </w:rPr>
      </w:pPr>
      <w:r>
        <w:rPr>
          <w:b/>
          <w:kern w:val="0"/>
        </w:rPr>
        <w:tab/>
      </w:r>
      <w:r w:rsidRPr="00275E91">
        <w:rPr>
          <w:kern w:val="0"/>
        </w:rPr>
        <w:t>Terminix Service Company, Inc. is a licensed</w:t>
      </w:r>
      <w:r>
        <w:rPr>
          <w:b/>
          <w:kern w:val="0"/>
        </w:rPr>
        <w:t xml:space="preserve"> </w:t>
      </w:r>
      <w:r w:rsidRPr="00275E91">
        <w:rPr>
          <w:kern w:val="0"/>
        </w:rPr>
        <w:t>termite and pest control operator</w:t>
      </w:r>
      <w:r>
        <w:rPr>
          <w:kern w:val="0"/>
        </w:rPr>
        <w:t xml:space="preserve"> which engaged in the commercial and residential termite and pest control business. Mr. Moyer performed over 5000 termite inspections during his career with Terminix. Mr. Moyer also performed numerous Wood Destroying Insect Report inspections and served as a sales representative for several years. Mr. Moyer also gained experience at Terminix as a </w:t>
      </w:r>
      <w:bookmarkStart w:id="1" w:name="_GoBack"/>
      <w:bookmarkEnd w:id="1"/>
      <w:r>
        <w:rPr>
          <w:kern w:val="0"/>
        </w:rPr>
        <w:t xml:space="preserve">pest control inspector and technician. </w:t>
      </w:r>
    </w:p>
    <w:p w:rsidR="0046065A" w:rsidRDefault="0046065A" w:rsidP="0046065A">
      <w:pPr>
        <w:pStyle w:val="MGEXTERIOR"/>
        <w:rPr>
          <w:b/>
          <w:kern w:val="0"/>
        </w:rPr>
      </w:pPr>
      <w:r>
        <w:rPr>
          <w:b/>
          <w:kern w:val="0"/>
          <w:u w:val="single"/>
        </w:rPr>
        <w:lastRenderedPageBreak/>
        <w:t>Southeast Landscape Corporation, Inc.</w:t>
      </w:r>
      <w:r>
        <w:rPr>
          <w:b/>
          <w:kern w:val="0"/>
        </w:rPr>
        <w:tab/>
      </w:r>
      <w:r>
        <w:rPr>
          <w:b/>
          <w:kern w:val="0"/>
        </w:rPr>
        <w:tab/>
      </w:r>
      <w:r>
        <w:rPr>
          <w:b/>
          <w:kern w:val="0"/>
        </w:rPr>
        <w:tab/>
      </w:r>
      <w:r>
        <w:rPr>
          <w:b/>
          <w:kern w:val="0"/>
        </w:rPr>
        <w:tab/>
        <w:t>1992-1997</w:t>
      </w:r>
    </w:p>
    <w:p w:rsidR="0009509C" w:rsidRDefault="0046065A">
      <w:r>
        <w:tab/>
        <w:t xml:space="preserve">Southeast Landscape Corporation, Inc. was a licensed landscape contracting firm which engaged primarily in large commercial landscape contracting projects in several southeastern states. Mr. Moyer served as the general manager of </w:t>
      </w:r>
      <w:smartTag w:uri="urn:schemas-microsoft-com:office:smarttags" w:element="State">
        <w:smartTag w:uri="urn:schemas-microsoft-com:office:smarttags" w:element="place">
          <w:r>
            <w:t>Louisiana</w:t>
          </w:r>
        </w:smartTag>
      </w:smartTag>
      <w:r>
        <w:t xml:space="preserve"> operations and as the project manager for numerous large landscape installations. Louisiana clients included Winn-Dixie Stores, The Galleria, Entergy, Ochsner Hospital, and Memorial Medical Center, to name a few. Mr. Moyer was the project manager for several large projects in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including the corporate headquarters for Home Depot, Inc. and several large middle-income housing developments.  </w:t>
      </w:r>
    </w:p>
    <w:sectPr w:rsidR="0009509C" w:rsidSect="00040BC4">
      <w:footerReference w:type="default" r:id="rId12"/>
      <w:pgSz w:w="12240" w:h="15840" w:code="1"/>
      <w:pgMar w:top="1440" w:right="1728" w:bottom="1440" w:left="172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26C" w:rsidRDefault="00B8626C">
      <w:r>
        <w:separator/>
      </w:r>
    </w:p>
  </w:endnote>
  <w:endnote w:type="continuationSeparator" w:id="0">
    <w:p w:rsidR="00B8626C" w:rsidRDefault="00B8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06" w:rsidRDefault="00F47C06">
    <w:pPr>
      <w:pStyle w:val="Footer"/>
      <w:jc w:val="center"/>
    </w:pPr>
    <w:r>
      <w:fldChar w:fldCharType="begin"/>
    </w:r>
    <w:r>
      <w:instrText xml:space="preserve"> PAGE   \* MERGEFORMAT </w:instrText>
    </w:r>
    <w:r>
      <w:fldChar w:fldCharType="separate"/>
    </w:r>
    <w:r>
      <w:rPr>
        <w:noProof/>
      </w:rPr>
      <w:t>2</w:t>
    </w:r>
    <w:r>
      <w:rPr>
        <w:noProof/>
      </w:rPr>
      <w:fldChar w:fldCharType="end"/>
    </w:r>
  </w:p>
  <w:p w:rsidR="00F47C06" w:rsidRDefault="00F4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26C" w:rsidRDefault="00B8626C">
      <w:r>
        <w:separator/>
      </w:r>
    </w:p>
  </w:footnote>
  <w:footnote w:type="continuationSeparator" w:id="0">
    <w:p w:rsidR="00B8626C" w:rsidRDefault="00B86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65A"/>
    <w:rsid w:val="00040BC4"/>
    <w:rsid w:val="000566B4"/>
    <w:rsid w:val="00081E1E"/>
    <w:rsid w:val="0009509C"/>
    <w:rsid w:val="001B0F3F"/>
    <w:rsid w:val="001D4365"/>
    <w:rsid w:val="00245F0C"/>
    <w:rsid w:val="002505F2"/>
    <w:rsid w:val="002C370F"/>
    <w:rsid w:val="002E0C2A"/>
    <w:rsid w:val="00345979"/>
    <w:rsid w:val="003715BC"/>
    <w:rsid w:val="003766B6"/>
    <w:rsid w:val="003A0DEC"/>
    <w:rsid w:val="0046065A"/>
    <w:rsid w:val="004E42C2"/>
    <w:rsid w:val="00544A94"/>
    <w:rsid w:val="00550E36"/>
    <w:rsid w:val="00583F0F"/>
    <w:rsid w:val="005849C0"/>
    <w:rsid w:val="006604A0"/>
    <w:rsid w:val="006C79EC"/>
    <w:rsid w:val="006D1E07"/>
    <w:rsid w:val="007740F0"/>
    <w:rsid w:val="0091020B"/>
    <w:rsid w:val="00B053FE"/>
    <w:rsid w:val="00B8626C"/>
    <w:rsid w:val="00BB0782"/>
    <w:rsid w:val="00BD69DD"/>
    <w:rsid w:val="00DB1D1F"/>
    <w:rsid w:val="00E53F21"/>
    <w:rsid w:val="00E725D8"/>
    <w:rsid w:val="00F0627D"/>
    <w:rsid w:val="00F457B3"/>
    <w:rsid w:val="00F4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4:docId w14:val="1D26E9A0"/>
  <w15:docId w15:val="{9243D246-D735-43F2-86B6-C02ABC3D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5A"/>
    <w:rPr>
      <w:snapToGrid w:val="0"/>
      <w:sz w:val="24"/>
      <w:szCs w:val="24"/>
    </w:rPr>
  </w:style>
  <w:style w:type="paragraph" w:styleId="Heading1">
    <w:name w:val="heading 1"/>
    <w:basedOn w:val="Normal"/>
    <w:next w:val="Normal"/>
    <w:qFormat/>
    <w:rsid w:val="0046065A"/>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65A"/>
    <w:rPr>
      <w:color w:val="0000FF"/>
      <w:u w:val="single"/>
    </w:rPr>
  </w:style>
  <w:style w:type="paragraph" w:customStyle="1" w:styleId="MGEXTERIOR">
    <w:name w:val="MG EXTERIOR"/>
    <w:basedOn w:val="Normal"/>
    <w:rsid w:val="0046065A"/>
    <w:rPr>
      <w:snapToGrid/>
      <w:kern w:val="24"/>
      <w:szCs w:val="20"/>
    </w:rPr>
  </w:style>
  <w:style w:type="paragraph" w:styleId="Header">
    <w:name w:val="header"/>
    <w:basedOn w:val="Normal"/>
    <w:link w:val="HeaderChar"/>
    <w:uiPriority w:val="99"/>
    <w:unhideWhenUsed/>
    <w:rsid w:val="00F47C06"/>
    <w:pPr>
      <w:tabs>
        <w:tab w:val="center" w:pos="4680"/>
        <w:tab w:val="right" w:pos="9360"/>
      </w:tabs>
    </w:pPr>
  </w:style>
  <w:style w:type="character" w:customStyle="1" w:styleId="HeaderChar">
    <w:name w:val="Header Char"/>
    <w:link w:val="Header"/>
    <w:uiPriority w:val="99"/>
    <w:rsid w:val="00F47C06"/>
    <w:rPr>
      <w:snapToGrid w:val="0"/>
      <w:sz w:val="24"/>
      <w:szCs w:val="24"/>
    </w:rPr>
  </w:style>
  <w:style w:type="paragraph" w:styleId="Footer">
    <w:name w:val="footer"/>
    <w:basedOn w:val="Normal"/>
    <w:link w:val="FooterChar"/>
    <w:uiPriority w:val="99"/>
    <w:unhideWhenUsed/>
    <w:rsid w:val="00F47C06"/>
    <w:pPr>
      <w:tabs>
        <w:tab w:val="center" w:pos="4680"/>
        <w:tab w:val="right" w:pos="9360"/>
      </w:tabs>
    </w:pPr>
  </w:style>
  <w:style w:type="character" w:customStyle="1" w:styleId="FooterChar">
    <w:name w:val="Footer Char"/>
    <w:link w:val="Footer"/>
    <w:uiPriority w:val="99"/>
    <w:rsid w:val="00F47C06"/>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tlerbro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inspections@gurtlerbros.com"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3538-EC9C-4D74-B113-FCB7442C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bath and body deli</Company>
  <LinksUpToDate>false</LinksUpToDate>
  <CharactersWithSpaces>4982</CharactersWithSpaces>
  <SharedDoc>false</SharedDoc>
  <HLinks>
    <vt:vector size="12" baseType="variant">
      <vt:variant>
        <vt:i4>7405656</vt:i4>
      </vt:variant>
      <vt:variant>
        <vt:i4>3</vt:i4>
      </vt:variant>
      <vt:variant>
        <vt:i4>0</vt:i4>
      </vt:variant>
      <vt:variant>
        <vt:i4>5</vt:i4>
      </vt:variant>
      <vt:variant>
        <vt:lpwstr>mailto:inspections@gurtlerbros.com</vt:lpwstr>
      </vt:variant>
      <vt:variant>
        <vt:lpwstr/>
      </vt:variant>
      <vt:variant>
        <vt:i4>3080312</vt:i4>
      </vt:variant>
      <vt:variant>
        <vt:i4>0</vt:i4>
      </vt:variant>
      <vt:variant>
        <vt:i4>0</vt:i4>
      </vt:variant>
      <vt:variant>
        <vt:i4>5</vt:i4>
      </vt:variant>
      <vt:variant>
        <vt:lpwstr>http://www.gurtlerbros.com/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kirk moyer III</dc:creator>
  <cp:lastModifiedBy>Kirk Moyer</cp:lastModifiedBy>
  <cp:revision>3</cp:revision>
  <dcterms:created xsi:type="dcterms:W3CDTF">2018-10-18T14:36:00Z</dcterms:created>
  <dcterms:modified xsi:type="dcterms:W3CDTF">2018-10-18T14:38:00Z</dcterms:modified>
</cp:coreProperties>
</file>